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0"/>
          <w:szCs w:val="30"/>
        </w:rPr>
      </w:pPr>
      <w:r w:rsidDel="00000000" w:rsidR="00000000" w:rsidRPr="00000000">
        <w:rPr>
          <w:sz w:val="30"/>
          <w:szCs w:val="30"/>
          <w:rtl w:val="0"/>
        </w:rPr>
        <w:t xml:space="preserve">DRAFT</w:t>
      </w:r>
    </w:p>
    <w:p w:rsidR="00000000" w:rsidDel="00000000" w:rsidP="00000000" w:rsidRDefault="00000000" w:rsidRPr="00000000" w14:paraId="00000002">
      <w:pPr>
        <w:rPr>
          <w:sz w:val="24"/>
          <w:szCs w:val="24"/>
        </w:rPr>
      </w:pPr>
      <w:r w:rsidDel="00000000" w:rsidR="00000000" w:rsidRPr="00000000">
        <w:rPr>
          <w:sz w:val="24"/>
          <w:szCs w:val="24"/>
          <w:rtl w:val="0"/>
        </w:rPr>
        <w:t xml:space="preserve">Charlestown Conservation Commission </w:t>
      </w:r>
    </w:p>
    <w:p w:rsidR="00000000" w:rsidDel="00000000" w:rsidP="00000000" w:rsidRDefault="00000000" w:rsidRPr="00000000" w14:paraId="00000003">
      <w:pPr>
        <w:rPr>
          <w:sz w:val="24"/>
          <w:szCs w:val="24"/>
        </w:rPr>
      </w:pPr>
      <w:r w:rsidDel="00000000" w:rsidR="00000000" w:rsidRPr="00000000">
        <w:rPr>
          <w:sz w:val="24"/>
          <w:szCs w:val="24"/>
          <w:rtl w:val="0"/>
        </w:rPr>
        <w:t xml:space="preserve">11-15-21</w:t>
      </w:r>
    </w:p>
    <w:p w:rsidR="00000000" w:rsidDel="00000000" w:rsidP="00000000" w:rsidRDefault="00000000" w:rsidRPr="00000000" w14:paraId="00000004">
      <w:pPr>
        <w:rPr>
          <w:sz w:val="24"/>
          <w:szCs w:val="24"/>
        </w:rPr>
      </w:pPr>
      <w:r w:rsidDel="00000000" w:rsidR="00000000" w:rsidRPr="00000000">
        <w:rPr>
          <w:sz w:val="24"/>
          <w:szCs w:val="24"/>
          <w:rtl w:val="0"/>
        </w:rPr>
        <w:t xml:space="preserve">7:05 meeting called to order by Dick Holmes, chairman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Members present:  Dick Holmes, Sue Forcier, Jim Fowler, Gabe Bailey, Dean Bascom, Gabe StPierre.</w:t>
      </w:r>
    </w:p>
    <w:p w:rsidR="00000000" w:rsidDel="00000000" w:rsidP="00000000" w:rsidRDefault="00000000" w:rsidRPr="00000000" w14:paraId="00000007">
      <w:pPr>
        <w:rPr>
          <w:sz w:val="24"/>
          <w:szCs w:val="24"/>
        </w:rPr>
      </w:pPr>
      <w:r w:rsidDel="00000000" w:rsidR="00000000" w:rsidRPr="00000000">
        <w:rPr>
          <w:sz w:val="24"/>
          <w:szCs w:val="24"/>
          <w:rtl w:val="0"/>
        </w:rPr>
        <w:t xml:space="preserve">Guests: Dick Lincourt and Jeff Lessels (ex-officio)</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sz w:val="24"/>
          <w:szCs w:val="24"/>
          <w:rtl w:val="0"/>
        </w:rPr>
        <w:t xml:space="preserve">Approval of 10-18-21 minutes accepted as written.</w:t>
      </w:r>
      <w:r w:rsidDel="00000000" w:rsidR="00000000" w:rsidRPr="00000000">
        <w:rPr>
          <w:rtl w:val="0"/>
        </w:rPr>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1110 Acworth Rd. Dick H and Jim walked up to the clearing and report that the area looks good with the seeding having been done; no erosion. Dick H received an email from Jeff Snitkin; Full Circle Forestry, Stating he and a couple folks  from NRCS would be making a site visit on 11-23-21, 10 am, as part of the EQUIP application. Members were encouraged to attend if possible.</w:t>
      </w: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LCIP monitoring, Dick H filled out and sent in reports for another year,he is also looking into getting new maps as the present ones are in poor condition. General discussion ensued regarding the gating of a class VI road.</w:t>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Crown Point Trail, Jim reports that Bill Fowle volunteered to build a kiosk for the trail head. Members approved payment for materials:  $72.21.  Installation of kiosk pending finalization of trail map produced by Liz Emerson.  Also, Dick Lincourt offered to do a summary of the Crown Point Road’s historical importance and construct a sign at the marker on the end of the trail. As of this meeting, no bill from Clark’s lumber.</w:t>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Reservoir Lot Kiosk, discussion took place regarding public confusion over the upper and lower approaches to the trail.  Most parking occurs at the “lower” end which is technically not covered by CCC but rather, the Swift property which is in conservation which abuts the Reservoir Lot.  Members agreed that a kiosk could be placed near the boundary to designate entrance to town trail and further detail of trail routes. Discussion also included improved signage for the actual parking lot for trail access nearest the dam.  Jim will ask Bill Fowle if he would be interested in another project.</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Correspondence, none.</w:t>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Other Business:  In September, Dick Lincourt, a member of the advisory committee for the re-writing of the town’s master plan, shared a recommendation that Fitness Stations be added to an existing town trail.  After having given more consideration of placement (Patch Park),Dick L proposed passing this on to the Recreation Dept, all members agreed.   Also, Gabe Bailey donated to the group an unused,new Garmin GPS.  The unit the town owned is no longer operable.  A Garmin would aid in monitoring the LCIP boundaries. Dick L volunteered to learn how to use it and look into purchasing another.  Thanks Gabe!</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Meeting adjourned 7:50</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Minutes submitted by Sue Forcier, secretary </w:t>
      </w:r>
    </w:p>
    <w:p w:rsidR="00000000" w:rsidDel="00000000" w:rsidP="00000000" w:rsidRDefault="00000000" w:rsidRPr="00000000" w14:paraId="00000014">
      <w:pPr>
        <w:rPr>
          <w:sz w:val="24"/>
          <w:szCs w:val="24"/>
        </w:rPr>
      </w:pPr>
      <w:r w:rsidDel="00000000" w:rsidR="00000000" w:rsidRPr="00000000">
        <w:rPr>
          <w:sz w:val="24"/>
          <w:szCs w:val="24"/>
          <w:rtl w:val="0"/>
        </w:rPr>
        <w:t xml:space="preserve">Minutes approved by Dick Holmes, chairman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w:t>
      </w:r>
    </w:p>
    <w:p w:rsidR="00000000" w:rsidDel="00000000" w:rsidP="00000000" w:rsidRDefault="00000000" w:rsidRPr="00000000" w14:paraId="00000018">
      <w:pPr>
        <w:rPr>
          <w:sz w:val="24"/>
          <w:szCs w:val="24"/>
        </w:rPr>
      </w:pPr>
      <w:r w:rsidDel="00000000" w:rsidR="00000000" w:rsidRPr="00000000">
        <w:rPr>
          <w:sz w:val="24"/>
          <w:szCs w:val="24"/>
          <w:rtl w:val="0"/>
        </w:rPr>
        <w:t xml:space="preserve">Dick Holmes chairman                         Date</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uXv7/uHnsoFm3949W/LNr86Bsg==">AMUW2mVMFL6Wwt3vRynSmOo0XZHrEo3O6NvIfRTK9goBiZq8i984lma3BVS/L/hRhOVSPKaEe2eI67gAdnSBKHZFXgs2lNdfLQfuDGFttvu5has8kW4kV/0=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